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BDB9" w14:textId="23859485" w:rsidR="002376CD" w:rsidRPr="00C564C5" w:rsidRDefault="002376CD" w:rsidP="00C564C5">
      <w:pPr>
        <w:pStyle w:val="1"/>
        <w:shd w:val="clear" w:color="auto" w:fill="F7F5F4"/>
        <w:spacing w:before="0" w:after="630" w:line="450" w:lineRule="atLeast"/>
        <w:divId w:val="1437168577"/>
        <w:rPr>
          <w:rFonts w:ascii="PT Sans Caption" w:eastAsia="Times New Roman" w:hAnsi="PT Sans Caption"/>
          <w:color w:val="222222"/>
          <w:kern w:val="36"/>
          <w:sz w:val="33"/>
          <w:szCs w:val="33"/>
          <w14:ligatures w14:val="none"/>
        </w:rPr>
      </w:pPr>
      <w:r>
        <w:rPr>
          <w:rFonts w:ascii="PT Sans Caption" w:eastAsia="Times New Roman" w:hAnsi="PT Sans Caption"/>
          <w:b/>
          <w:bCs/>
          <w:color w:val="222222"/>
          <w:sz w:val="33"/>
          <w:szCs w:val="33"/>
        </w:rPr>
        <w:t xml:space="preserve">Открыт прием заявок на образовательную программу по запуску бизнеса на </w:t>
      </w:r>
      <w:proofErr w:type="spellStart"/>
      <w:r>
        <w:rPr>
          <w:rFonts w:ascii="PT Sans Caption" w:eastAsia="Times New Roman" w:hAnsi="PT Sans Caption"/>
          <w:b/>
          <w:bCs/>
          <w:color w:val="222222"/>
          <w:sz w:val="33"/>
          <w:szCs w:val="33"/>
        </w:rPr>
        <w:t>Авито</w:t>
      </w:r>
      <w:proofErr w:type="spellEnd"/>
    </w:p>
    <w:p w14:paraId="0CF030BC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Открыт прием заявок на образовательную программу «Запуск бизнеса на АВИТО». Обучение доступно для физических лиц и индивидуальных предпринимателей, применяющих специальный налоговый режим «Налог на профессиональный доход», и тех, кто только мечтает о собственном прибыльном деле.</w:t>
      </w:r>
    </w:p>
    <w:p w14:paraId="758A5D8E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 xml:space="preserve">В рамках программы профессиональные спикеры расскажут о всех тонкостях организации бизнеса на </w:t>
      </w:r>
      <w:proofErr w:type="spellStart"/>
      <w:r>
        <w:rPr>
          <w:rFonts w:ascii="PT Sans" w:hAnsi="PT Sans"/>
          <w:color w:val="2C2A29"/>
        </w:rPr>
        <w:t>Авито</w:t>
      </w:r>
      <w:proofErr w:type="spellEnd"/>
      <w:r>
        <w:rPr>
          <w:rFonts w:ascii="PT Sans" w:hAnsi="PT Sans"/>
          <w:color w:val="2C2A29"/>
        </w:rPr>
        <w:t>. На обучении предприниматели узнают:</w:t>
      </w:r>
    </w:p>
    <w:p w14:paraId="583418CE" w14:textId="77777777" w:rsidR="002376CD" w:rsidRDefault="002376CD" w:rsidP="002376C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divId w:val="2071076919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 xml:space="preserve">Какие товары / услуги продавать на </w:t>
      </w:r>
      <w:proofErr w:type="spellStart"/>
      <w:r>
        <w:rPr>
          <w:rFonts w:ascii="PT Sans" w:eastAsia="Times New Roman" w:hAnsi="PT Sans"/>
          <w:color w:val="000000"/>
          <w:sz w:val="27"/>
          <w:szCs w:val="27"/>
        </w:rPr>
        <w:t>Авито</w:t>
      </w:r>
      <w:proofErr w:type="spellEnd"/>
    </w:p>
    <w:p w14:paraId="61A87937" w14:textId="77777777" w:rsidR="002376CD" w:rsidRDefault="002376CD" w:rsidP="002376C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divId w:val="2071076919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анализировать ниши и конкурентов</w:t>
      </w:r>
    </w:p>
    <w:p w14:paraId="173F1FC7" w14:textId="77777777" w:rsidR="002376CD" w:rsidRDefault="002376CD" w:rsidP="002376C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divId w:val="2071076919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создать продающее объявление</w:t>
      </w:r>
    </w:p>
    <w:p w14:paraId="6BB2E53D" w14:textId="77777777" w:rsidR="002376CD" w:rsidRDefault="002376CD" w:rsidP="002376C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divId w:val="2071076919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 xml:space="preserve">Как продвигать объявления (карточки) на </w:t>
      </w:r>
      <w:proofErr w:type="spellStart"/>
      <w:r>
        <w:rPr>
          <w:rFonts w:ascii="PT Sans" w:eastAsia="Times New Roman" w:hAnsi="PT Sans"/>
          <w:color w:val="000000"/>
          <w:sz w:val="27"/>
          <w:szCs w:val="27"/>
        </w:rPr>
        <w:t>Авито</w:t>
      </w:r>
      <w:proofErr w:type="spellEnd"/>
    </w:p>
    <w:p w14:paraId="49114E18" w14:textId="77777777" w:rsidR="002376CD" w:rsidRDefault="002376CD" w:rsidP="002376CD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divId w:val="2071076919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создать воронку продаж</w:t>
      </w:r>
    </w:p>
    <w:p w14:paraId="37EDCF01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В результате прохождения программы участники научатся создавать продающие объявления и зарабатывать свои первые деньги. Обучение пройдет с 30 сентября по 11 октября, онлайн.</w:t>
      </w:r>
    </w:p>
    <w:p w14:paraId="392B1C80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Участие в программе бесплатное, но необходимо зарегистрироваться </w:t>
      </w:r>
      <w:hyperlink r:id="rId5" w:tgtFrame="_blank" w:history="1">
        <w:r>
          <w:rPr>
            <w:rStyle w:val="a3"/>
            <w:rFonts w:ascii="PT Sans" w:hAnsi="PT Sans"/>
            <w:color w:val="E04E39"/>
          </w:rPr>
          <w:t>на сайте.</w:t>
        </w:r>
      </w:hyperlink>
    </w:p>
    <w:p w14:paraId="45F12AC0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14:paraId="5001CFD5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Узнать больше о мерах поддержки МСП в регионе можно на </w:t>
      </w:r>
      <w:hyperlink r:id="rId6" w:tgtFrame="_blank" w:history="1">
        <w:r>
          <w:rPr>
            <w:rStyle w:val="a3"/>
            <w:rFonts w:ascii="PT Sans" w:hAnsi="PT Sans"/>
            <w:color w:val="E04E39"/>
          </w:rPr>
          <w:t>официальном сайте</w:t>
        </w:r>
      </w:hyperlink>
      <w:r>
        <w:rPr>
          <w:rFonts w:ascii="PT Sans" w:hAnsi="PT Sans"/>
          <w:color w:val="2C2A29"/>
        </w:rPr>
        <w:t> центра «Мой бизнес» Пермского края.</w:t>
      </w:r>
    </w:p>
    <w:p w14:paraId="708EEE2D" w14:textId="77777777" w:rsidR="002376CD" w:rsidRDefault="002376CD">
      <w:pPr>
        <w:pStyle w:val="a4"/>
        <w:shd w:val="clear" w:color="auto" w:fill="FFFFFF"/>
        <w:spacing w:before="0" w:beforeAutospacing="0" w:after="600" w:afterAutospacing="0" w:line="390" w:lineRule="atLeast"/>
        <w:divId w:val="2071076919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14:paraId="0ABFCD9C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lastRenderedPageBreak/>
        <w:t>Открыт прием заявок на образовательную программу «Запуск бизнеса на АВИТО». Обучение доступно для физических лиц и индивидуальных предпринимателей, применяющих специальный налоговый режим «Налог на профессиональный доход», и тех, кто только мечтает о собственном прибыльном деле.</w:t>
      </w:r>
    </w:p>
    <w:p w14:paraId="7B3F8534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 xml:space="preserve">В рамках программы профессиональные спикеры расскажут о всех тонкостях организации бизнеса на </w:t>
      </w:r>
      <w:proofErr w:type="spellStart"/>
      <w:r>
        <w:rPr>
          <w:rFonts w:ascii="PT Sans" w:hAnsi="PT Sans"/>
          <w:color w:val="2C2A29"/>
        </w:rPr>
        <w:t>Авито</w:t>
      </w:r>
      <w:proofErr w:type="spellEnd"/>
      <w:r>
        <w:rPr>
          <w:rFonts w:ascii="PT Sans" w:hAnsi="PT Sans"/>
          <w:color w:val="2C2A29"/>
        </w:rPr>
        <w:t>. На обучении предприниматели узнают:</w:t>
      </w:r>
    </w:p>
    <w:p w14:paraId="4EE60A2F" w14:textId="77777777" w:rsidR="007154FE" w:rsidRDefault="007154FE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divId w:val="951279926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 xml:space="preserve">Какие товары / услуги продавать на </w:t>
      </w:r>
      <w:proofErr w:type="spellStart"/>
      <w:r>
        <w:rPr>
          <w:rFonts w:ascii="PT Sans" w:eastAsia="Times New Roman" w:hAnsi="PT Sans"/>
          <w:color w:val="000000"/>
          <w:sz w:val="27"/>
          <w:szCs w:val="27"/>
        </w:rPr>
        <w:t>Авито</w:t>
      </w:r>
      <w:proofErr w:type="spellEnd"/>
    </w:p>
    <w:p w14:paraId="6A21954C" w14:textId="77777777" w:rsidR="007154FE" w:rsidRDefault="007154FE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divId w:val="951279926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анализировать ниши и конкурентов</w:t>
      </w:r>
    </w:p>
    <w:p w14:paraId="256977DA" w14:textId="77777777" w:rsidR="007154FE" w:rsidRDefault="007154FE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divId w:val="951279926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создать продающее объявление</w:t>
      </w:r>
    </w:p>
    <w:p w14:paraId="5A27A79B" w14:textId="77777777" w:rsidR="007154FE" w:rsidRDefault="007154FE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divId w:val="951279926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 xml:space="preserve">Как продвигать объявления (карточки) на </w:t>
      </w:r>
      <w:proofErr w:type="spellStart"/>
      <w:r>
        <w:rPr>
          <w:rFonts w:ascii="PT Sans" w:eastAsia="Times New Roman" w:hAnsi="PT Sans"/>
          <w:color w:val="000000"/>
          <w:sz w:val="27"/>
          <w:szCs w:val="27"/>
        </w:rPr>
        <w:t>Авито</w:t>
      </w:r>
      <w:proofErr w:type="spellEnd"/>
    </w:p>
    <w:p w14:paraId="3E55D51A" w14:textId="77777777" w:rsidR="007154FE" w:rsidRDefault="007154FE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divId w:val="951279926"/>
        <w:rPr>
          <w:rFonts w:ascii="PT Sans" w:eastAsia="Times New Roman" w:hAnsi="PT Sans"/>
          <w:color w:val="000000"/>
          <w:sz w:val="27"/>
          <w:szCs w:val="27"/>
        </w:rPr>
      </w:pPr>
      <w:r>
        <w:rPr>
          <w:rFonts w:ascii="PT Sans" w:eastAsia="Times New Roman" w:hAnsi="PT Sans"/>
          <w:color w:val="000000"/>
          <w:sz w:val="27"/>
          <w:szCs w:val="27"/>
        </w:rPr>
        <w:t>Как создать воронку продаж</w:t>
      </w:r>
    </w:p>
    <w:p w14:paraId="7DDD2095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В результате прохождения программы участники научатся создавать продающие объявления и зарабатывать свои первые деньги. Обучение пройдет с 30 сентября по 11 октября, онлайн.</w:t>
      </w:r>
    </w:p>
    <w:p w14:paraId="2737E1AD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Участие в программе бесплатное, но необходимо зарегистрироваться </w:t>
      </w:r>
      <w:hyperlink r:id="rId7" w:tgtFrame="_blank" w:history="1">
        <w:r>
          <w:rPr>
            <w:rStyle w:val="a3"/>
            <w:rFonts w:ascii="PT Sans" w:hAnsi="PT Sans"/>
            <w:color w:val="E04E39"/>
          </w:rPr>
          <w:t>на сайте.</w:t>
        </w:r>
      </w:hyperlink>
    </w:p>
    <w:p w14:paraId="25D972C1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14:paraId="221425D7" w14:textId="77777777" w:rsidR="007154FE" w:rsidRDefault="007154FE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Узнать больше о мерах поддержки МСП в регионе можно на </w:t>
      </w:r>
      <w:hyperlink r:id="rId8" w:tgtFrame="_blank" w:history="1">
        <w:r>
          <w:rPr>
            <w:rStyle w:val="a3"/>
            <w:rFonts w:ascii="PT Sans" w:hAnsi="PT Sans"/>
            <w:color w:val="E04E39"/>
          </w:rPr>
          <w:t>официальном сайте</w:t>
        </w:r>
      </w:hyperlink>
      <w:r>
        <w:rPr>
          <w:rFonts w:ascii="PT Sans" w:hAnsi="PT Sans"/>
          <w:color w:val="2C2A29"/>
        </w:rPr>
        <w:t> центра «Мой бизнес» Пермского края.</w:t>
      </w:r>
    </w:p>
    <w:p w14:paraId="62FF8036" w14:textId="7E9935F5" w:rsidR="007154FE" w:rsidRPr="00E704C1" w:rsidRDefault="007154FE" w:rsidP="00E704C1">
      <w:pPr>
        <w:pStyle w:val="a4"/>
        <w:shd w:val="clear" w:color="auto" w:fill="FFFFFF"/>
        <w:spacing w:before="0" w:beforeAutospacing="0" w:after="600" w:afterAutospacing="0" w:line="390" w:lineRule="atLeast"/>
        <w:divId w:val="951279926"/>
        <w:rPr>
          <w:rFonts w:ascii="PT Sans" w:hAnsi="PT Sans"/>
          <w:color w:val="2C2A29"/>
        </w:rPr>
      </w:pPr>
      <w:r>
        <w:rPr>
          <w:rFonts w:ascii="PT Sans" w:hAnsi="PT Sans"/>
          <w:color w:val="2C2A29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sectPr w:rsidR="007154FE" w:rsidRPr="00E7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Sans Caption">
    <w:panose1 w:val="020B0603020203020204"/>
    <w:charset w:val="CC"/>
    <w:family w:val="swiss"/>
    <w:pitch w:val="variable"/>
    <w:sig w:usb0="A00002EF" w:usb1="5000204B" w:usb2="0000000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B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70B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021905">
    <w:abstractNumId w:val="0"/>
  </w:num>
  <w:num w:numId="2" w16cid:durableId="10558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FE"/>
    <w:rsid w:val="002376CD"/>
    <w:rsid w:val="007154FE"/>
    <w:rsid w:val="007F3190"/>
    <w:rsid w:val="00C564C5"/>
    <w:rsid w:val="00D37E6E"/>
    <w:rsid w:val="00E704C1"/>
    <w:rsid w:val="00E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9E82"/>
  <w15:chartTrackingRefBased/>
  <w15:docId w15:val="{6CF1FDDC-FC53-F54E-8A97-648C3A4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154FE"/>
    <w:rPr>
      <w:color w:val="0000FF"/>
      <w:u w:val="single"/>
    </w:rPr>
  </w:style>
  <w:style w:type="character" w:customStyle="1" w:styleId="date">
    <w:name w:val="date"/>
    <w:basedOn w:val="a0"/>
    <w:rsid w:val="007154FE"/>
  </w:style>
  <w:style w:type="paragraph" w:styleId="a4">
    <w:name w:val="Normal (Web)"/>
    <w:basedOn w:val="a"/>
    <w:uiPriority w:val="99"/>
    <w:unhideWhenUsed/>
    <w:rsid w:val="007154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88514">
      <w:marLeft w:val="0"/>
      <w:marRight w:val="0"/>
      <w:marTop w:val="0"/>
      <w:marBottom w:val="6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4882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79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4460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2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6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3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33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2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30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0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8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9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8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2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1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09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91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85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102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65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school.bizzon.online/avit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msppk.ru/" TargetMode="External" /><Relationship Id="rId5" Type="http://schemas.openxmlformats.org/officeDocument/2006/relationships/hyperlink" Target="https://school.bizzon.online/avito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89519352065tnz@gmail.com</dc:creator>
  <cp:keywords/>
  <dc:description/>
  <cp:lastModifiedBy>89519352065tnz@gmail.com</cp:lastModifiedBy>
  <cp:revision>2</cp:revision>
  <dcterms:created xsi:type="dcterms:W3CDTF">2023-09-29T06:36:00Z</dcterms:created>
  <dcterms:modified xsi:type="dcterms:W3CDTF">2023-09-29T06:36:00Z</dcterms:modified>
</cp:coreProperties>
</file>